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669FD" w14:textId="77777777" w:rsidR="006D48EA" w:rsidRPr="006D48EA" w:rsidRDefault="006D48EA" w:rsidP="006D48EA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D48EA">
        <w:rPr>
          <w:rFonts w:ascii="Arial" w:eastAsia="Times New Roman" w:hAnsi="Arial" w:cs="Arial"/>
          <w:kern w:val="0"/>
          <w:lang w:eastAsia="ru-RU"/>
          <w14:ligatures w14:val="none"/>
        </w:rPr>
        <w:t>Приложение 9</w:t>
      </w:r>
    </w:p>
    <w:p w14:paraId="624CE42D" w14:textId="77777777" w:rsidR="006D48EA" w:rsidRPr="006D48EA" w:rsidRDefault="006D48EA" w:rsidP="006D48EA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D48EA">
        <w:rPr>
          <w:rFonts w:ascii="Arial" w:eastAsia="Times New Roman" w:hAnsi="Arial" w:cs="Arial"/>
          <w:kern w:val="0"/>
          <w:lang w:eastAsia="ru-RU"/>
          <w14:ligatures w14:val="none"/>
        </w:rPr>
        <w:t>к решению Земского собрания</w:t>
      </w:r>
    </w:p>
    <w:p w14:paraId="3ADA8750" w14:textId="77777777" w:rsidR="006D48EA" w:rsidRPr="006D48EA" w:rsidRDefault="006D48EA" w:rsidP="006D48EA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D48EA">
        <w:rPr>
          <w:rFonts w:ascii="Arial" w:eastAsia="Times New Roman" w:hAnsi="Arial" w:cs="Arial"/>
          <w:kern w:val="0"/>
          <w:lang w:eastAsia="ru-RU"/>
          <w14:ligatures w14:val="none"/>
        </w:rPr>
        <w:t>Городецкого муниципального округа Нижегородской области</w:t>
      </w:r>
    </w:p>
    <w:p w14:paraId="6C85D04A" w14:textId="77777777" w:rsidR="006D48EA" w:rsidRPr="006D48EA" w:rsidRDefault="006D48EA" w:rsidP="006D48EA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D48EA">
        <w:rPr>
          <w:rFonts w:ascii="Arial" w:eastAsia="Times New Roman" w:hAnsi="Arial" w:cs="Arial"/>
          <w:kern w:val="0"/>
          <w:lang w:eastAsia="ru-RU"/>
          <w14:ligatures w14:val="none"/>
        </w:rPr>
        <w:t>от 25.12.2025 № 170</w:t>
      </w:r>
    </w:p>
    <w:p w14:paraId="6494AAFB" w14:textId="77777777" w:rsidR="006D48EA" w:rsidRPr="006D48EA" w:rsidRDefault="006D48EA" w:rsidP="006D48EA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36704204" w14:textId="77777777" w:rsidR="006D48EA" w:rsidRPr="006D48EA" w:rsidRDefault="006D48EA" w:rsidP="006D48EA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0BA15D56" w14:textId="77777777" w:rsidR="006D48EA" w:rsidRPr="006D48EA" w:rsidRDefault="006D48EA" w:rsidP="006D48E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</w:pPr>
      <w:r w:rsidRPr="006D48EA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Программа муниципальных гарантий</w:t>
      </w:r>
    </w:p>
    <w:p w14:paraId="48866377" w14:textId="77777777" w:rsidR="006D48EA" w:rsidRPr="006D48EA" w:rsidRDefault="006D48EA" w:rsidP="006D48E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</w:pPr>
      <w:r w:rsidRPr="006D48EA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Городецкого муниципального округа Нижегородской области</w:t>
      </w:r>
    </w:p>
    <w:p w14:paraId="66A2A10C" w14:textId="77777777" w:rsidR="006D48EA" w:rsidRPr="006D48EA" w:rsidRDefault="006D48EA" w:rsidP="006D48E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</w:pPr>
      <w:r w:rsidRPr="006D48EA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в валюте Российской Федерации</w:t>
      </w:r>
      <w:r w:rsidRPr="006D48EA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6D48EA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 xml:space="preserve">на 2026 год и на плановый период </w:t>
      </w:r>
    </w:p>
    <w:p w14:paraId="08093AE1" w14:textId="77777777" w:rsidR="006D48EA" w:rsidRPr="006D48EA" w:rsidRDefault="006D48EA" w:rsidP="006D48E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6D48EA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  <w:t>2027 и 2028 годов</w:t>
      </w:r>
    </w:p>
    <w:p w14:paraId="65248455" w14:textId="77777777" w:rsidR="006D48EA" w:rsidRPr="006D48EA" w:rsidRDefault="006D48EA" w:rsidP="006D48EA">
      <w:pPr>
        <w:spacing w:after="0" w:line="240" w:lineRule="auto"/>
        <w:jc w:val="right"/>
        <w:rPr>
          <w:rFonts w:ascii="Arial" w:eastAsia="Times New Roman" w:hAnsi="Arial" w:cs="Arial"/>
          <w:bCs/>
          <w:kern w:val="0"/>
          <w:sz w:val="28"/>
          <w:szCs w:val="28"/>
          <w:lang w:eastAsia="ru-RU"/>
          <w14:ligatures w14:val="none"/>
        </w:rPr>
      </w:pPr>
    </w:p>
    <w:p w14:paraId="44F58C5E" w14:textId="77777777" w:rsidR="006D48EA" w:rsidRPr="006D48EA" w:rsidRDefault="006D48EA" w:rsidP="006D48EA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0"/>
          <w:sz w:val="28"/>
          <w:szCs w:val="28"/>
          <w:lang w:eastAsia="ru-RU"/>
          <w14:ligatures w14:val="none"/>
        </w:rPr>
      </w:pPr>
      <w:r w:rsidRPr="006D48EA">
        <w:rPr>
          <w:rFonts w:ascii="Arial" w:eastAsia="Times New Roman" w:hAnsi="Arial" w:cs="Arial"/>
          <w:bCs/>
          <w:kern w:val="0"/>
          <w:sz w:val="28"/>
          <w:szCs w:val="28"/>
          <w:lang w:eastAsia="ru-RU"/>
          <w14:ligatures w14:val="none"/>
        </w:rPr>
        <w:t>Перечень муниципальных гарантий Городецкого муниципального округа Нижегородской области, подлежащих предоставлению в 2026-2028 годах</w:t>
      </w:r>
    </w:p>
    <w:p w14:paraId="1B16C3AC" w14:textId="77777777" w:rsidR="006D48EA" w:rsidRPr="006D48EA" w:rsidRDefault="006D48EA" w:rsidP="006D48EA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8"/>
          <w:szCs w:val="28"/>
          <w:lang w:eastAsia="ru-RU"/>
          <w14:ligatures w14:val="none"/>
        </w:rPr>
      </w:pPr>
    </w:p>
    <w:p w14:paraId="535D68F0" w14:textId="77777777" w:rsidR="006D48EA" w:rsidRPr="006D48EA" w:rsidRDefault="006D48EA" w:rsidP="006D48EA">
      <w:pPr>
        <w:spacing w:after="0" w:line="240" w:lineRule="auto"/>
        <w:jc w:val="right"/>
        <w:rPr>
          <w:rFonts w:ascii="Arial" w:eastAsia="Times New Roman" w:hAnsi="Arial" w:cs="Arial"/>
          <w:bCs/>
          <w:kern w:val="0"/>
          <w:lang w:eastAsia="ru-RU"/>
          <w14:ligatures w14:val="none"/>
        </w:rPr>
      </w:pPr>
      <w:r w:rsidRPr="006D48EA">
        <w:rPr>
          <w:rFonts w:ascii="Arial" w:eastAsia="Times New Roman" w:hAnsi="Arial" w:cs="Arial"/>
          <w:bCs/>
          <w:kern w:val="0"/>
          <w:lang w:eastAsia="ru-RU"/>
          <w14:ligatures w14:val="none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829"/>
        <w:gridCol w:w="1394"/>
        <w:gridCol w:w="841"/>
        <w:gridCol w:w="641"/>
        <w:gridCol w:w="641"/>
        <w:gridCol w:w="641"/>
        <w:gridCol w:w="1371"/>
        <w:gridCol w:w="1771"/>
      </w:tblGrid>
      <w:tr w:rsidR="006D48EA" w:rsidRPr="006D48EA" w14:paraId="312BE2FB" w14:textId="77777777" w:rsidTr="00DF397C"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95A8" w14:textId="77777777" w:rsidR="006D48EA" w:rsidRPr="006D48EA" w:rsidRDefault="006D48EA" w:rsidP="006D48EA">
            <w:pPr>
              <w:autoSpaceDE w:val="0"/>
              <w:autoSpaceDN w:val="0"/>
              <w:spacing w:after="0" w:line="240" w:lineRule="auto"/>
              <w:ind w:left="-142" w:right="-104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D48EA">
              <w:rPr>
                <w:rFonts w:ascii="Arial" w:eastAsia="Times New Roman" w:hAnsi="Arial" w:cs="Arial"/>
                <w:kern w:val="0"/>
                <w14:ligatures w14:val="none"/>
              </w:rPr>
              <w:t>№ п/п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1909" w14:textId="77777777" w:rsidR="006D48EA" w:rsidRPr="006D48EA" w:rsidRDefault="006D48EA" w:rsidP="006D48EA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D48EA">
              <w:rPr>
                <w:rFonts w:ascii="Arial" w:eastAsia="Times New Roman" w:hAnsi="Arial" w:cs="Arial"/>
                <w:kern w:val="0"/>
                <w14:ligatures w14:val="none"/>
              </w:rPr>
              <w:t>Направление (цель) гарантирования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414A" w14:textId="77777777" w:rsidR="006D48EA" w:rsidRPr="006D48EA" w:rsidRDefault="006D48EA" w:rsidP="006D48EA">
            <w:pPr>
              <w:autoSpaceDE w:val="0"/>
              <w:autoSpaceDN w:val="0"/>
              <w:spacing w:after="0" w:line="240" w:lineRule="auto"/>
              <w:ind w:firstLine="32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D48EA">
              <w:rPr>
                <w:rFonts w:ascii="Arial" w:eastAsia="Times New Roman" w:hAnsi="Arial" w:cs="Arial"/>
                <w:kern w:val="0"/>
                <w14:ligatures w14:val="none"/>
              </w:rPr>
              <w:t xml:space="preserve">Категория и (или) </w:t>
            </w:r>
            <w:proofErr w:type="spellStart"/>
            <w:r w:rsidRPr="006D48EA">
              <w:rPr>
                <w:rFonts w:ascii="Arial" w:eastAsia="Times New Roman" w:hAnsi="Arial" w:cs="Arial"/>
                <w:kern w:val="0"/>
                <w14:ligatures w14:val="none"/>
              </w:rPr>
              <w:t>наимено-вание</w:t>
            </w:r>
            <w:proofErr w:type="spellEnd"/>
            <w:r w:rsidRPr="006D48EA">
              <w:rPr>
                <w:rFonts w:ascii="Arial" w:eastAsia="Times New Roman" w:hAnsi="Arial" w:cs="Arial"/>
                <w:kern w:val="0"/>
                <w14:ligatures w14:val="none"/>
              </w:rPr>
              <w:t xml:space="preserve"> принципала</w:t>
            </w:r>
          </w:p>
        </w:tc>
        <w:tc>
          <w:tcPr>
            <w:tcW w:w="14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979D" w14:textId="77777777" w:rsidR="006D48EA" w:rsidRPr="006D48EA" w:rsidRDefault="006D48EA" w:rsidP="006D48EA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D48EA">
              <w:rPr>
                <w:rFonts w:ascii="Arial" w:eastAsia="Times New Roman" w:hAnsi="Arial" w:cs="Arial"/>
                <w:kern w:val="0"/>
                <w14:ligatures w14:val="none"/>
              </w:rPr>
              <w:t>Объем муниципальных гарантий Городецкого муниципального района Нижегородской области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32D0" w14:textId="77777777" w:rsidR="006D48EA" w:rsidRPr="006D48EA" w:rsidRDefault="006D48EA" w:rsidP="006D48EA">
            <w:pPr>
              <w:autoSpaceDE w:val="0"/>
              <w:autoSpaceDN w:val="0"/>
              <w:spacing w:after="0" w:line="240" w:lineRule="auto"/>
              <w:ind w:left="-74" w:right="-217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D48EA">
              <w:rPr>
                <w:rFonts w:ascii="Arial" w:eastAsia="Times New Roman" w:hAnsi="Arial" w:cs="Arial"/>
                <w:kern w:val="0"/>
                <w14:ligatures w14:val="none"/>
              </w:rPr>
              <w:t>Наличие (отсутствие) права регрессного требования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01B3" w14:textId="77777777" w:rsidR="006D48EA" w:rsidRPr="006D48EA" w:rsidRDefault="006D48EA" w:rsidP="006D48EA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D48EA">
              <w:rPr>
                <w:rFonts w:ascii="Arial" w:eastAsia="Times New Roman" w:hAnsi="Arial" w:cs="Arial"/>
                <w:kern w:val="0"/>
                <w14:ligatures w14:val="none"/>
              </w:rPr>
              <w:t xml:space="preserve">Иные условия предоставления и исполнения муниципальных гарантий Городецкого </w:t>
            </w:r>
            <w:proofErr w:type="spellStart"/>
            <w:proofErr w:type="gramStart"/>
            <w:r w:rsidRPr="006D48EA">
              <w:rPr>
                <w:rFonts w:ascii="Arial" w:eastAsia="Times New Roman" w:hAnsi="Arial" w:cs="Arial"/>
                <w:kern w:val="0"/>
                <w14:ligatures w14:val="none"/>
              </w:rPr>
              <w:t>муниципаль-ного</w:t>
            </w:r>
            <w:proofErr w:type="spellEnd"/>
            <w:proofErr w:type="gramEnd"/>
            <w:r w:rsidRPr="006D48EA">
              <w:rPr>
                <w:rFonts w:ascii="Arial" w:eastAsia="Times New Roman" w:hAnsi="Arial" w:cs="Arial"/>
                <w:kern w:val="0"/>
                <w14:ligatures w14:val="none"/>
              </w:rPr>
              <w:t xml:space="preserve"> округа Нижегородской области</w:t>
            </w:r>
          </w:p>
        </w:tc>
      </w:tr>
      <w:tr w:rsidR="006D48EA" w:rsidRPr="006D48EA" w14:paraId="7FE6F89F" w14:textId="77777777" w:rsidTr="00DF397C"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7E70" w14:textId="77777777" w:rsidR="006D48EA" w:rsidRPr="006D48EA" w:rsidRDefault="006D48EA" w:rsidP="006D48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84ED" w14:textId="77777777" w:rsidR="006D48EA" w:rsidRPr="006D48EA" w:rsidRDefault="006D48EA" w:rsidP="006D48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43DB" w14:textId="77777777" w:rsidR="006D48EA" w:rsidRPr="006D48EA" w:rsidRDefault="006D48EA" w:rsidP="006D48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CE2D" w14:textId="77777777" w:rsidR="006D48EA" w:rsidRPr="006D48EA" w:rsidRDefault="006D48EA" w:rsidP="006D48EA">
            <w:pPr>
              <w:autoSpaceDE w:val="0"/>
              <w:autoSpaceDN w:val="0"/>
              <w:spacing w:after="0" w:line="240" w:lineRule="auto"/>
              <w:ind w:left="-58" w:right="-98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D48EA">
              <w:rPr>
                <w:rFonts w:ascii="Arial" w:eastAsia="Times New Roman" w:hAnsi="Arial" w:cs="Arial"/>
                <w:kern w:val="0"/>
                <w14:ligatures w14:val="none"/>
              </w:rPr>
              <w:t>Общая сумма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4EDD" w14:textId="77777777" w:rsidR="006D48EA" w:rsidRPr="006D48EA" w:rsidRDefault="006D48EA" w:rsidP="006D48EA">
            <w:pPr>
              <w:autoSpaceDE w:val="0"/>
              <w:autoSpaceDN w:val="0"/>
              <w:spacing w:after="0" w:line="240" w:lineRule="auto"/>
              <w:ind w:left="-118" w:right="-113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D48EA">
              <w:rPr>
                <w:rFonts w:ascii="Arial" w:eastAsia="Times New Roman" w:hAnsi="Arial" w:cs="Arial"/>
                <w:kern w:val="0"/>
                <w14:ligatures w14:val="none"/>
              </w:rPr>
              <w:t>2026 год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6F2B" w14:textId="77777777" w:rsidR="006D48EA" w:rsidRPr="006D48EA" w:rsidRDefault="006D48EA" w:rsidP="006D48EA">
            <w:pPr>
              <w:autoSpaceDE w:val="0"/>
              <w:autoSpaceDN w:val="0"/>
              <w:spacing w:after="0" w:line="240" w:lineRule="auto"/>
              <w:ind w:left="-118" w:right="-113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D48EA">
              <w:rPr>
                <w:rFonts w:ascii="Arial" w:eastAsia="Times New Roman" w:hAnsi="Arial" w:cs="Arial"/>
                <w:kern w:val="0"/>
                <w14:ligatures w14:val="none"/>
              </w:rPr>
              <w:t>2027 год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9A43" w14:textId="77777777" w:rsidR="006D48EA" w:rsidRPr="006D48EA" w:rsidRDefault="006D48EA" w:rsidP="006D48EA">
            <w:pPr>
              <w:autoSpaceDE w:val="0"/>
              <w:autoSpaceDN w:val="0"/>
              <w:spacing w:after="0" w:line="240" w:lineRule="auto"/>
              <w:ind w:left="-118" w:right="-113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D48EA">
              <w:rPr>
                <w:rFonts w:ascii="Arial" w:eastAsia="Times New Roman" w:hAnsi="Arial" w:cs="Arial"/>
                <w:kern w:val="0"/>
                <w14:ligatures w14:val="none"/>
              </w:rPr>
              <w:t>2028 год</w:t>
            </w: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EDC7" w14:textId="77777777" w:rsidR="006D48EA" w:rsidRPr="006D48EA" w:rsidRDefault="006D48EA" w:rsidP="006D48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9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EBA5" w14:textId="77777777" w:rsidR="006D48EA" w:rsidRPr="006D48EA" w:rsidRDefault="006D48EA" w:rsidP="006D48E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</w:p>
        </w:tc>
      </w:tr>
      <w:tr w:rsidR="006D48EA" w:rsidRPr="006D48EA" w14:paraId="1B35D559" w14:textId="77777777" w:rsidTr="00DF397C">
        <w:trPr>
          <w:trHeight w:val="573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EA3D" w14:textId="77777777" w:rsidR="006D48EA" w:rsidRPr="006D48EA" w:rsidRDefault="006D48EA" w:rsidP="006D48EA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D48EA">
              <w:rPr>
                <w:rFonts w:ascii="Arial" w:eastAsia="Times New Roman" w:hAnsi="Arial" w:cs="Arial"/>
                <w:kern w:val="0"/>
                <w14:ligatures w14:val="none"/>
              </w:rPr>
              <w:t>-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1760" w14:textId="77777777" w:rsidR="006D48EA" w:rsidRPr="006D48EA" w:rsidRDefault="006D48EA" w:rsidP="006D48EA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D48EA">
              <w:rPr>
                <w:rFonts w:ascii="Arial" w:eastAsia="Times New Roman" w:hAnsi="Arial" w:cs="Arial"/>
                <w:kern w:val="0"/>
                <w14:ligatures w14:val="none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A953" w14:textId="77777777" w:rsidR="006D48EA" w:rsidRPr="006D48EA" w:rsidRDefault="006D48EA" w:rsidP="006D48EA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D48EA">
              <w:rPr>
                <w:rFonts w:ascii="Arial" w:eastAsia="Times New Roman" w:hAnsi="Arial" w:cs="Arial"/>
                <w:kern w:val="0"/>
                <w14:ligatures w14:val="none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9AC2" w14:textId="77777777" w:rsidR="006D48EA" w:rsidRPr="006D48EA" w:rsidRDefault="006D48EA" w:rsidP="006D48EA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D48EA">
              <w:rPr>
                <w:rFonts w:ascii="Arial" w:eastAsia="Times New Roman" w:hAnsi="Arial" w:cs="Arial"/>
                <w:kern w:val="0"/>
                <w14:ligatures w14:val="none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FADD" w14:textId="77777777" w:rsidR="006D48EA" w:rsidRPr="006D48EA" w:rsidRDefault="006D48EA" w:rsidP="006D48EA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D48EA">
              <w:rPr>
                <w:rFonts w:ascii="Arial" w:eastAsia="Times New Roman" w:hAnsi="Arial" w:cs="Arial"/>
                <w:kern w:val="0"/>
                <w14:ligatures w14:val="none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C9D3" w14:textId="77777777" w:rsidR="006D48EA" w:rsidRPr="006D48EA" w:rsidRDefault="006D48EA" w:rsidP="006D48EA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D48EA">
              <w:rPr>
                <w:rFonts w:ascii="Arial" w:eastAsia="Times New Roman" w:hAnsi="Arial" w:cs="Arial"/>
                <w:kern w:val="0"/>
                <w14:ligatures w14:val="none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7FD0" w14:textId="77777777" w:rsidR="006D48EA" w:rsidRPr="006D48EA" w:rsidRDefault="006D48EA" w:rsidP="006D48EA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D48EA">
              <w:rPr>
                <w:rFonts w:ascii="Arial" w:eastAsia="Times New Roman" w:hAnsi="Arial" w:cs="Arial"/>
                <w:kern w:val="0"/>
                <w14:ligatures w14:val="none"/>
              </w:rPr>
              <w:t>0,0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3870" w14:textId="77777777" w:rsidR="006D48EA" w:rsidRPr="006D48EA" w:rsidRDefault="006D48EA" w:rsidP="006D48EA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D48EA">
              <w:rPr>
                <w:rFonts w:ascii="Arial" w:eastAsia="Times New Roman" w:hAnsi="Arial" w:cs="Arial"/>
                <w:kern w:val="0"/>
                <w14:ligatures w14:val="none"/>
              </w:rPr>
              <w:t>-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ED6A" w14:textId="77777777" w:rsidR="006D48EA" w:rsidRPr="006D48EA" w:rsidRDefault="006D48EA" w:rsidP="006D48EA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D48EA">
              <w:rPr>
                <w:rFonts w:ascii="Arial" w:eastAsia="Times New Roman" w:hAnsi="Arial" w:cs="Arial"/>
                <w:kern w:val="0"/>
                <w14:ligatures w14:val="none"/>
              </w:rPr>
              <w:t>-</w:t>
            </w:r>
          </w:p>
        </w:tc>
      </w:tr>
    </w:tbl>
    <w:p w14:paraId="7B468900" w14:textId="77777777" w:rsidR="006D48EA" w:rsidRPr="006D48EA" w:rsidRDefault="006D48EA" w:rsidP="006D48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3F7350" w14:textId="77777777" w:rsidR="006D48EA" w:rsidRDefault="006D48EA"/>
    <w:sectPr w:rsidR="006D48EA" w:rsidSect="006D48EA">
      <w:pgSz w:w="11906" w:h="16838"/>
      <w:pgMar w:top="284" w:right="851" w:bottom="51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EA"/>
    <w:rsid w:val="006D48EA"/>
    <w:rsid w:val="00AD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263A"/>
  <w15:chartTrackingRefBased/>
  <w15:docId w15:val="{1D02052C-3A63-4E40-B8CF-6526CE97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4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4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4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48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48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48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48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48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48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4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4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4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4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48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48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48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4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48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D48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726</Characters>
  <Application>Microsoft Office Word</Application>
  <DocSecurity>0</DocSecurity>
  <Lines>6</Lines>
  <Paragraphs>1</Paragraphs>
  <ScaleCrop>false</ScaleCrop>
  <Company>LightKey.Store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2026-05-19T06:37:00Z</dcterms:created>
  <dcterms:modified xsi:type="dcterms:W3CDTF">2026-05-19T06:52:00Z</dcterms:modified>
</cp:coreProperties>
</file>